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82578" w:rsidRDefault="00382578" w:rsidP="0000611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00611A" w:rsidRPr="0000611A" w:rsidRDefault="008F6360" w:rsidP="0000611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00611A">
        <w:rPr>
          <w:rFonts w:ascii="Times New Roman" w:hAnsi="Times New Roman" w:cs="Times New Roman"/>
          <w:b/>
          <w:bCs/>
        </w:rPr>
        <w:t xml:space="preserve">Пояснительная записка к проекту решения городского Совета </w:t>
      </w:r>
      <w:r w:rsidR="0000611A" w:rsidRPr="0000611A">
        <w:rPr>
          <w:rFonts w:ascii="Times New Roman" w:hAnsi="Times New Roman" w:cs="Times New Roman"/>
          <w:b/>
          <w:bCs/>
        </w:rPr>
        <w:t>депутатов</w:t>
      </w:r>
      <w:r w:rsidRPr="0000611A">
        <w:rPr>
          <w:rFonts w:ascii="Times New Roman" w:hAnsi="Times New Roman" w:cs="Times New Roman"/>
          <w:b/>
          <w:bCs/>
        </w:rPr>
        <w:t xml:space="preserve"> </w:t>
      </w:r>
      <w:r w:rsidR="0000611A">
        <w:rPr>
          <w:rFonts w:ascii="Times New Roman" w:hAnsi="Times New Roman" w:cs="Times New Roman"/>
          <w:b/>
          <w:bCs/>
        </w:rPr>
        <w:t>«</w:t>
      </w:r>
      <w:r w:rsidR="0000611A" w:rsidRPr="0000611A">
        <w:rPr>
          <w:rFonts w:ascii="Times New Roman" w:hAnsi="Times New Roman" w:cs="Times New Roman"/>
          <w:b/>
          <w:bCs/>
        </w:rPr>
        <w:t xml:space="preserve">О внесении изменений в решение городского Совета депутатов </w:t>
      </w:r>
      <w:bookmarkStart w:id="0" w:name="_Hlk190437510"/>
      <w:bookmarkStart w:id="1" w:name="_Hlk190437468"/>
      <w:r w:rsidR="0000611A" w:rsidRPr="0000611A">
        <w:rPr>
          <w:rFonts w:ascii="Times New Roman" w:hAnsi="Times New Roman" w:cs="Times New Roman"/>
          <w:b/>
          <w:bCs/>
        </w:rPr>
        <w:t>от 18 октября 2023</w:t>
      </w:r>
      <w:r w:rsidR="0000611A" w:rsidRPr="0000611A">
        <w:rPr>
          <w:rFonts w:ascii="Times New Roman" w:hAnsi="Times New Roman" w:cs="Times New Roman"/>
          <w:b/>
          <w:bCs/>
        </w:rPr>
        <w:br/>
        <w:t>года № 11-2 «</w:t>
      </w:r>
      <w:r w:rsidR="0000611A" w:rsidRPr="0000611A">
        <w:rPr>
          <w:rFonts w:ascii="Times New Roman" w:eastAsia="Times New Roman" w:hAnsi="Times New Roman" w:cs="Times New Roman"/>
          <w:b/>
          <w:lang w:bidi="ar-SA"/>
        </w:rPr>
        <w:t xml:space="preserve">О передаче отдельных бюджетных полномочий финансового органа </w:t>
      </w:r>
    </w:p>
    <w:p w:rsidR="0000611A" w:rsidRPr="0000611A" w:rsidRDefault="0000611A" w:rsidP="0000611A">
      <w:pPr>
        <w:pStyle w:val="1"/>
        <w:spacing w:after="400" w:line="240" w:lineRule="auto"/>
        <w:ind w:firstLine="0"/>
        <w:jc w:val="center"/>
        <w:rPr>
          <w:sz w:val="24"/>
          <w:szCs w:val="24"/>
        </w:rPr>
      </w:pPr>
      <w:r w:rsidRPr="0000611A">
        <w:rPr>
          <w:b/>
          <w:sz w:val="24"/>
          <w:szCs w:val="24"/>
          <w:lang w:bidi="ar-SA"/>
        </w:rPr>
        <w:t xml:space="preserve">администрации </w:t>
      </w:r>
      <w:r w:rsidR="00327905">
        <w:rPr>
          <w:b/>
          <w:sz w:val="24"/>
          <w:szCs w:val="24"/>
          <w:lang w:bidi="ar-SA"/>
        </w:rPr>
        <w:t>городского поселения</w:t>
      </w:r>
      <w:r w:rsidRPr="0000611A">
        <w:rPr>
          <w:b/>
          <w:sz w:val="24"/>
          <w:szCs w:val="24"/>
          <w:lang w:bidi="ar-SA"/>
        </w:rPr>
        <w:t xml:space="preserve"> «Город Удачный» </w:t>
      </w:r>
      <w:r w:rsidR="00327905">
        <w:rPr>
          <w:b/>
          <w:sz w:val="24"/>
          <w:szCs w:val="24"/>
          <w:lang w:bidi="ar-SA"/>
        </w:rPr>
        <w:t>муниципального района «</w:t>
      </w:r>
      <w:r w:rsidRPr="0000611A">
        <w:rPr>
          <w:b/>
          <w:sz w:val="24"/>
          <w:szCs w:val="24"/>
          <w:lang w:bidi="ar-SA"/>
        </w:rPr>
        <w:t>Мирнинск</w:t>
      </w:r>
      <w:r w:rsidR="00327905">
        <w:rPr>
          <w:b/>
          <w:sz w:val="24"/>
          <w:szCs w:val="24"/>
          <w:lang w:bidi="ar-SA"/>
        </w:rPr>
        <w:t>ий</w:t>
      </w:r>
      <w:r w:rsidRPr="0000611A">
        <w:rPr>
          <w:b/>
          <w:sz w:val="24"/>
          <w:szCs w:val="24"/>
          <w:lang w:bidi="ar-SA"/>
        </w:rPr>
        <w:t xml:space="preserve"> район</w:t>
      </w:r>
      <w:r w:rsidR="00327905">
        <w:rPr>
          <w:b/>
          <w:sz w:val="24"/>
          <w:szCs w:val="24"/>
          <w:lang w:bidi="ar-SA"/>
        </w:rPr>
        <w:t>»</w:t>
      </w:r>
      <w:r w:rsidRPr="0000611A">
        <w:rPr>
          <w:b/>
          <w:sz w:val="24"/>
          <w:szCs w:val="24"/>
          <w:lang w:bidi="ar-SA"/>
        </w:rPr>
        <w:t xml:space="preserve"> Республики Саха (Якутия) финансовому органу </w:t>
      </w:r>
      <w:r w:rsidR="00327905">
        <w:rPr>
          <w:b/>
          <w:sz w:val="24"/>
          <w:szCs w:val="24"/>
          <w:lang w:bidi="ar-SA"/>
        </w:rPr>
        <w:t>а</w:t>
      </w:r>
      <w:r w:rsidRPr="0000611A">
        <w:rPr>
          <w:b/>
          <w:sz w:val="24"/>
          <w:szCs w:val="24"/>
          <w:lang w:bidi="ar-SA"/>
        </w:rPr>
        <w:t xml:space="preserve">дминистрации муниципального </w:t>
      </w:r>
      <w:r w:rsidR="00327905">
        <w:rPr>
          <w:b/>
          <w:sz w:val="24"/>
          <w:szCs w:val="24"/>
          <w:lang w:bidi="ar-SA"/>
        </w:rPr>
        <w:t>района</w:t>
      </w:r>
      <w:r w:rsidRPr="0000611A">
        <w:rPr>
          <w:b/>
          <w:sz w:val="24"/>
          <w:szCs w:val="24"/>
          <w:lang w:bidi="ar-SA"/>
        </w:rPr>
        <w:t xml:space="preserve"> «Мирнинский район» Республики</w:t>
      </w:r>
      <w:bookmarkEnd w:id="0"/>
      <w:r w:rsidRPr="0000611A">
        <w:rPr>
          <w:b/>
          <w:sz w:val="24"/>
          <w:szCs w:val="24"/>
          <w:lang w:bidi="ar-SA"/>
        </w:rPr>
        <w:t xml:space="preserve"> Саха (Якутия)</w:t>
      </w:r>
      <w:r w:rsidRPr="0000611A">
        <w:rPr>
          <w:b/>
          <w:bCs/>
          <w:sz w:val="24"/>
          <w:szCs w:val="24"/>
        </w:rPr>
        <w:t>»</w:t>
      </w:r>
      <w:bookmarkEnd w:id="1"/>
    </w:p>
    <w:p w:rsidR="0020719B" w:rsidRDefault="0020719B" w:rsidP="0000611A">
      <w:pPr>
        <w:pStyle w:val="1"/>
        <w:spacing w:after="240" w:line="276" w:lineRule="auto"/>
        <w:jc w:val="center"/>
      </w:pPr>
    </w:p>
    <w:p w:rsidR="007C0991" w:rsidRDefault="007C0991" w:rsidP="007C0991">
      <w:pPr>
        <w:pStyle w:val="1"/>
        <w:spacing w:line="360" w:lineRule="auto"/>
        <w:ind w:firstLine="720"/>
        <w:jc w:val="both"/>
      </w:pPr>
      <w:r>
        <w:t xml:space="preserve">В соответствии со статьями 74, 154, 264 Бюджетного кодекса РФ полномочия исполняются финансовым органом администрации </w:t>
      </w:r>
      <w:r w:rsidR="00327905">
        <w:t>МР</w:t>
      </w:r>
      <w:r>
        <w:t xml:space="preserve"> «Мирнинский район» в части:</w:t>
      </w:r>
    </w:p>
    <w:p w:rsidR="00B476A6" w:rsidRDefault="00AF7E6D" w:rsidP="00AF7E6D">
      <w:pPr>
        <w:pStyle w:val="1"/>
        <w:spacing w:line="360" w:lineRule="auto"/>
        <w:ind w:firstLine="720"/>
        <w:jc w:val="both"/>
      </w:pPr>
      <w:r>
        <w:t>-  установления порядка доведения бюджетных ассигнований и лимитов бюджетных обязательств до главных распорядителей бюджетных средств;</w:t>
      </w:r>
    </w:p>
    <w:p w:rsidR="00AF7E6D" w:rsidRDefault="00AF7E6D" w:rsidP="00AF7E6D">
      <w:pPr>
        <w:pStyle w:val="1"/>
        <w:spacing w:line="360" w:lineRule="auto"/>
        <w:ind w:firstLine="720"/>
        <w:jc w:val="both"/>
      </w:pPr>
      <w:r>
        <w:t>- установления порядка составления бюджетной отчетности, а также установления сроков представления сводной бюджетной отчетности главными администраторами средств местного бюджета;</w:t>
      </w:r>
    </w:p>
    <w:p w:rsidR="00B476A6" w:rsidRDefault="008F6360" w:rsidP="0020719B">
      <w:pPr>
        <w:pStyle w:val="1"/>
        <w:spacing w:after="380" w:line="360" w:lineRule="auto"/>
        <w:ind w:firstLine="720"/>
        <w:jc w:val="both"/>
      </w:pPr>
      <w:r>
        <w:t xml:space="preserve">В связи с этим </w:t>
      </w:r>
      <w:r w:rsidR="007C0991">
        <w:t>целесообразно</w:t>
      </w:r>
      <w:r>
        <w:t xml:space="preserve"> </w:t>
      </w:r>
      <w:r w:rsidR="007C0991">
        <w:t xml:space="preserve">добавить вышеуказанные полномочия и </w:t>
      </w:r>
      <w:r>
        <w:t xml:space="preserve">внести изменения в </w:t>
      </w:r>
      <w:r w:rsidR="0020719B">
        <w:t xml:space="preserve">решение городского Совета депутатов от </w:t>
      </w:r>
      <w:r w:rsidR="006177D3">
        <w:t>18</w:t>
      </w:r>
      <w:r w:rsidR="0020719B">
        <w:t xml:space="preserve"> </w:t>
      </w:r>
      <w:r w:rsidR="006177D3">
        <w:t>октября</w:t>
      </w:r>
      <w:r w:rsidR="0020719B">
        <w:t xml:space="preserve"> 202</w:t>
      </w:r>
      <w:r w:rsidR="006177D3">
        <w:t>3</w:t>
      </w:r>
      <w:r w:rsidR="0020719B">
        <w:t xml:space="preserve"> года № </w:t>
      </w:r>
      <w:r w:rsidR="006177D3">
        <w:t>11-2</w:t>
      </w:r>
      <w:r w:rsidR="0020719B">
        <w:t xml:space="preserve"> «О передаче отдельных </w:t>
      </w:r>
      <w:r w:rsidR="006177D3">
        <w:t xml:space="preserve">бюджетных полномочий финансового органа </w:t>
      </w:r>
      <w:r w:rsidR="0020719B">
        <w:t xml:space="preserve">полномочий </w:t>
      </w:r>
      <w:r w:rsidR="006177D3">
        <w:t xml:space="preserve">администрации </w:t>
      </w:r>
      <w:r w:rsidR="00327905">
        <w:t>городского поселения</w:t>
      </w:r>
      <w:r w:rsidR="0020719B">
        <w:t xml:space="preserve"> «Город Удачный» </w:t>
      </w:r>
      <w:r w:rsidR="00327905">
        <w:t>муниципального района «</w:t>
      </w:r>
      <w:r w:rsidR="0020719B">
        <w:t>Мирнинск</w:t>
      </w:r>
      <w:r w:rsidR="00327905">
        <w:t>ий</w:t>
      </w:r>
      <w:r w:rsidR="0020719B">
        <w:t xml:space="preserve"> район</w:t>
      </w:r>
      <w:r w:rsidR="00327905">
        <w:t>»</w:t>
      </w:r>
      <w:r w:rsidR="0020719B">
        <w:t xml:space="preserve"> Республики Саха (Якутия) </w:t>
      </w:r>
      <w:r w:rsidR="006177D3">
        <w:t xml:space="preserve">финансовому органу администрации </w:t>
      </w:r>
      <w:r w:rsidR="0020719B">
        <w:t xml:space="preserve"> муниципального </w:t>
      </w:r>
      <w:r w:rsidR="00327905">
        <w:t>района</w:t>
      </w:r>
      <w:r w:rsidR="0020719B">
        <w:t xml:space="preserve"> «Мирнинский район» Республики Саха (Якутия) для выполнения функций по осуществлению </w:t>
      </w:r>
      <w:r>
        <w:t>отдельных бюджетных полномочий</w:t>
      </w:r>
      <w:r w:rsidR="0020719B">
        <w:t>»</w:t>
      </w:r>
      <w:r w:rsidR="007C0991">
        <w:t>:</w:t>
      </w:r>
    </w:p>
    <w:p w:rsidR="007C0991" w:rsidRPr="00155B3E" w:rsidRDefault="007C0991" w:rsidP="0020719B">
      <w:pPr>
        <w:pStyle w:val="1"/>
        <w:spacing w:after="380" w:line="360" w:lineRule="auto"/>
        <w:ind w:firstLine="720"/>
        <w:jc w:val="both"/>
        <w:rPr>
          <w:b/>
          <w:bCs/>
        </w:rPr>
      </w:pPr>
      <w:r w:rsidRPr="00155B3E">
        <w:rPr>
          <w:b/>
          <w:bCs/>
        </w:rPr>
        <w:t>Приложение 1 Перечень отдельных бюджетных полномочий финансового органа администрации городского поселения «Город Удачный» муниципального района «Мирнинский район» Республики Саха (Якутия), передаваемых финансовому органу администрации муниципального района «Мирнинский район» Республики Саха (Якутия):</w:t>
      </w:r>
    </w:p>
    <w:tbl>
      <w:tblPr>
        <w:tblStyle w:val="a9"/>
        <w:tblW w:w="10632" w:type="dxa"/>
        <w:tblInd w:w="-998" w:type="dxa"/>
        <w:tblLook w:val="04A0" w:firstRow="1" w:lastRow="0" w:firstColumn="1" w:lastColumn="0" w:noHBand="0" w:noVBand="1"/>
      </w:tblPr>
      <w:tblGrid>
        <w:gridCol w:w="4718"/>
        <w:gridCol w:w="5914"/>
      </w:tblGrid>
      <w:tr w:rsidR="007C0991" w:rsidTr="00155B3E">
        <w:trPr>
          <w:trHeight w:val="398"/>
        </w:trPr>
        <w:tc>
          <w:tcPr>
            <w:tcW w:w="4718" w:type="dxa"/>
          </w:tcPr>
          <w:p w:rsidR="007C0991" w:rsidRPr="007C0991" w:rsidRDefault="007C0991" w:rsidP="007C0991">
            <w:pPr>
              <w:pStyle w:val="1"/>
              <w:spacing w:after="380" w:line="360" w:lineRule="auto"/>
              <w:ind w:firstLine="0"/>
              <w:jc w:val="center"/>
              <w:rPr>
                <w:b/>
                <w:bCs/>
              </w:rPr>
            </w:pPr>
            <w:r w:rsidRPr="007C0991">
              <w:rPr>
                <w:b/>
                <w:bCs/>
              </w:rPr>
              <w:t>Старая редакция</w:t>
            </w:r>
          </w:p>
        </w:tc>
        <w:tc>
          <w:tcPr>
            <w:tcW w:w="5914" w:type="dxa"/>
          </w:tcPr>
          <w:p w:rsidR="007C0991" w:rsidRPr="007C0991" w:rsidRDefault="007C0991" w:rsidP="007C0991">
            <w:pPr>
              <w:pStyle w:val="1"/>
              <w:spacing w:after="380" w:line="360" w:lineRule="auto"/>
              <w:ind w:firstLine="0"/>
              <w:jc w:val="center"/>
              <w:rPr>
                <w:b/>
                <w:bCs/>
              </w:rPr>
            </w:pPr>
            <w:r w:rsidRPr="007C0991">
              <w:rPr>
                <w:b/>
                <w:bCs/>
              </w:rPr>
              <w:t>Новая редакция</w:t>
            </w:r>
          </w:p>
        </w:tc>
      </w:tr>
      <w:tr w:rsidR="007C0991" w:rsidTr="00155B3E">
        <w:tc>
          <w:tcPr>
            <w:tcW w:w="4718" w:type="dxa"/>
          </w:tcPr>
          <w:p w:rsidR="007C0991" w:rsidRPr="00155B3E" w:rsidRDefault="00155B3E" w:rsidP="00155B3E">
            <w:pPr>
              <w:pStyle w:val="1"/>
              <w:numPr>
                <w:ilvl w:val="0"/>
                <w:numId w:val="4"/>
              </w:numPr>
              <w:spacing w:after="380" w:line="360" w:lineRule="auto"/>
              <w:jc w:val="both"/>
            </w:pPr>
            <w:r>
              <w:rPr>
                <w:b/>
                <w:bCs/>
              </w:rPr>
              <w:t>Составление и утверждение бюджета</w:t>
            </w:r>
          </w:p>
          <w:p w:rsidR="00155B3E" w:rsidRDefault="00155B3E" w:rsidP="00155B3E">
            <w:pPr>
              <w:pStyle w:val="1"/>
              <w:numPr>
                <w:ilvl w:val="1"/>
                <w:numId w:val="4"/>
              </w:numPr>
              <w:spacing w:after="380" w:line="360" w:lineRule="auto"/>
              <w:jc w:val="both"/>
            </w:pPr>
            <w:r>
              <w:t>Установление Порядка составления и ведения сводной бюджетной росписи;</w:t>
            </w:r>
          </w:p>
          <w:p w:rsidR="00155B3E" w:rsidRDefault="00155B3E" w:rsidP="00155B3E">
            <w:pPr>
              <w:pStyle w:val="1"/>
              <w:numPr>
                <w:ilvl w:val="1"/>
                <w:numId w:val="4"/>
              </w:numPr>
              <w:spacing w:after="380" w:line="360" w:lineRule="auto"/>
              <w:jc w:val="both"/>
            </w:pPr>
            <w:r>
              <w:t>Формирование сводной бюджетной росписи и формирование внесени</w:t>
            </w:r>
            <w:r w:rsidR="00623505">
              <w:t>е</w:t>
            </w:r>
            <w:r>
              <w:t xml:space="preserve"> изменений в нее.</w:t>
            </w:r>
          </w:p>
        </w:tc>
        <w:tc>
          <w:tcPr>
            <w:tcW w:w="5914" w:type="dxa"/>
          </w:tcPr>
          <w:p w:rsidR="00155B3E" w:rsidRDefault="00155B3E" w:rsidP="00155B3E">
            <w:pPr>
              <w:pStyle w:val="1"/>
              <w:spacing w:after="380" w:line="360" w:lineRule="auto"/>
              <w:jc w:val="both"/>
            </w:pPr>
            <w:r>
              <w:t>1.</w:t>
            </w:r>
            <w:r>
              <w:tab/>
            </w:r>
            <w:r w:rsidRPr="00155B3E">
              <w:rPr>
                <w:b/>
                <w:bCs/>
              </w:rPr>
              <w:t>Составление и утверждение бюджета</w:t>
            </w:r>
          </w:p>
          <w:p w:rsidR="00155B3E" w:rsidRDefault="00155B3E" w:rsidP="00155B3E">
            <w:pPr>
              <w:pStyle w:val="1"/>
              <w:spacing w:after="380" w:line="360" w:lineRule="auto"/>
              <w:jc w:val="both"/>
            </w:pPr>
            <w:r>
              <w:t xml:space="preserve">1.1. </w:t>
            </w:r>
            <w:r>
              <w:tab/>
              <w:t>Установление Порядка составления и ведения сводной бюджетной росписи;</w:t>
            </w:r>
          </w:p>
          <w:p w:rsidR="007C0991" w:rsidRDefault="00155B3E" w:rsidP="00155B3E">
            <w:pPr>
              <w:pStyle w:val="1"/>
              <w:spacing w:after="380" w:line="360" w:lineRule="auto"/>
              <w:ind w:firstLine="0"/>
              <w:jc w:val="both"/>
            </w:pPr>
            <w:r>
              <w:t xml:space="preserve">      1.2. </w:t>
            </w:r>
            <w:r>
              <w:tab/>
              <w:t>Формирование сводной бюджетной росписи и формирование внесений изменений в нее;</w:t>
            </w:r>
          </w:p>
          <w:p w:rsidR="00155B3E" w:rsidRDefault="00155B3E" w:rsidP="00155B3E">
            <w:pPr>
              <w:pStyle w:val="1"/>
              <w:spacing w:after="380" w:line="360" w:lineRule="auto"/>
              <w:ind w:firstLine="0"/>
              <w:jc w:val="both"/>
            </w:pPr>
            <w:r>
              <w:t xml:space="preserve">       1.3.  Установление порядка доведения бюджетных ассигнований до главных распорядителей бюджетных </w:t>
            </w:r>
            <w:r>
              <w:lastRenderedPageBreak/>
              <w:t>средств;</w:t>
            </w:r>
          </w:p>
          <w:p w:rsidR="00155B3E" w:rsidRDefault="00155B3E" w:rsidP="00155B3E">
            <w:pPr>
              <w:pStyle w:val="1"/>
              <w:spacing w:after="380" w:line="360" w:lineRule="auto"/>
              <w:ind w:firstLine="0"/>
              <w:jc w:val="both"/>
            </w:pPr>
            <w:r>
              <w:t xml:space="preserve">       1.4.  Установление порядка доведения лимитов бюджетных обязательств до главных распорядителей бюджетных средств.</w:t>
            </w:r>
          </w:p>
        </w:tc>
      </w:tr>
      <w:tr w:rsidR="00155B3E" w:rsidTr="00155B3E">
        <w:tc>
          <w:tcPr>
            <w:tcW w:w="4718" w:type="dxa"/>
          </w:tcPr>
          <w:p w:rsidR="00155B3E" w:rsidRDefault="00155B3E" w:rsidP="00155B3E">
            <w:pPr>
              <w:pStyle w:val="1"/>
              <w:spacing w:after="380" w:line="360" w:lineRule="auto"/>
              <w:ind w:left="360" w:firstLine="0"/>
              <w:jc w:val="both"/>
              <w:rPr>
                <w:b/>
                <w:bCs/>
              </w:rPr>
            </w:pPr>
          </w:p>
        </w:tc>
        <w:tc>
          <w:tcPr>
            <w:tcW w:w="5914" w:type="dxa"/>
          </w:tcPr>
          <w:p w:rsidR="00155B3E" w:rsidRDefault="00155B3E" w:rsidP="00155B3E">
            <w:pPr>
              <w:pStyle w:val="1"/>
              <w:numPr>
                <w:ilvl w:val="0"/>
                <w:numId w:val="5"/>
              </w:numPr>
              <w:spacing w:after="380" w:line="360" w:lineRule="auto"/>
              <w:jc w:val="both"/>
              <w:rPr>
                <w:b/>
                <w:bCs/>
              </w:rPr>
            </w:pPr>
            <w:r w:rsidRPr="00155B3E">
              <w:rPr>
                <w:b/>
                <w:bCs/>
              </w:rPr>
              <w:t>Составление отчетности</w:t>
            </w:r>
          </w:p>
          <w:p w:rsidR="00155B3E" w:rsidRDefault="00CD4AA9" w:rsidP="00155B3E">
            <w:pPr>
              <w:pStyle w:val="1"/>
              <w:numPr>
                <w:ilvl w:val="1"/>
                <w:numId w:val="5"/>
              </w:numPr>
              <w:spacing w:after="380" w:line="360" w:lineRule="auto"/>
              <w:jc w:val="both"/>
            </w:pPr>
            <w:r w:rsidRPr="00CD4AA9">
              <w:t xml:space="preserve"> Установление порядка составления бюджетной отчетности</w:t>
            </w:r>
            <w:r>
              <w:t>;</w:t>
            </w:r>
          </w:p>
          <w:p w:rsidR="00CD4AA9" w:rsidRPr="00CD4AA9" w:rsidRDefault="00CD4AA9" w:rsidP="00155B3E">
            <w:pPr>
              <w:pStyle w:val="1"/>
              <w:numPr>
                <w:ilvl w:val="1"/>
                <w:numId w:val="5"/>
              </w:numPr>
              <w:spacing w:after="380" w:line="360" w:lineRule="auto"/>
              <w:jc w:val="both"/>
            </w:pPr>
            <w:r>
              <w:t xml:space="preserve"> Установление сроков предоставления сводной бюджетной отчетности главными администраторами средств местного бюджета</w:t>
            </w:r>
          </w:p>
        </w:tc>
      </w:tr>
    </w:tbl>
    <w:p w:rsidR="007C0991" w:rsidRDefault="007C0991" w:rsidP="0020719B">
      <w:pPr>
        <w:pStyle w:val="1"/>
        <w:spacing w:after="380" w:line="360" w:lineRule="auto"/>
        <w:ind w:firstLine="720"/>
        <w:jc w:val="both"/>
      </w:pPr>
    </w:p>
    <w:p w:rsidR="00CD4AA9" w:rsidRDefault="00CD4AA9" w:rsidP="0020719B">
      <w:pPr>
        <w:pStyle w:val="1"/>
        <w:spacing w:after="380" w:line="360" w:lineRule="auto"/>
        <w:ind w:firstLine="720"/>
        <w:jc w:val="both"/>
      </w:pPr>
    </w:p>
    <w:p w:rsidR="0020719B" w:rsidRDefault="0020719B" w:rsidP="0020719B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20719B" w:rsidRPr="0020719B" w:rsidRDefault="008F6360" w:rsidP="0020719B">
      <w:pPr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Главный</w:t>
      </w:r>
      <w:r w:rsidR="0020719B" w:rsidRPr="0020719B">
        <w:rPr>
          <w:rFonts w:ascii="Times New Roman" w:hAnsi="Times New Roman" w:cs="Times New Roman"/>
          <w:b/>
          <w:bCs/>
        </w:rPr>
        <w:t xml:space="preserve"> специалист ФЭО                                        </w:t>
      </w:r>
      <w:r>
        <w:rPr>
          <w:rFonts w:ascii="Times New Roman" w:hAnsi="Times New Roman" w:cs="Times New Roman"/>
          <w:b/>
          <w:bCs/>
        </w:rPr>
        <w:t>Т.В. Волкова</w:t>
      </w:r>
    </w:p>
    <w:sectPr w:rsidR="0020719B" w:rsidRPr="0020719B">
      <w:footerReference w:type="default" r:id="rId7"/>
      <w:pgSz w:w="11900" w:h="16840"/>
      <w:pgMar w:top="830" w:right="844" w:bottom="830" w:left="1609" w:header="402" w:footer="4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2797" w:rsidRDefault="00632797">
      <w:r>
        <w:separator/>
      </w:r>
    </w:p>
  </w:endnote>
  <w:endnote w:type="continuationSeparator" w:id="0">
    <w:p w:rsidR="00632797" w:rsidRDefault="0063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76A6" w:rsidRDefault="00B476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2797" w:rsidRDefault="00632797"/>
  </w:footnote>
  <w:footnote w:type="continuationSeparator" w:id="0">
    <w:p w:rsidR="00632797" w:rsidRDefault="006327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6A5E"/>
    <w:multiLevelType w:val="multilevel"/>
    <w:tmpl w:val="C980A71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584E90"/>
    <w:multiLevelType w:val="multilevel"/>
    <w:tmpl w:val="994C70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A5C2037"/>
    <w:multiLevelType w:val="multilevel"/>
    <w:tmpl w:val="32F2C40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/>
      </w:rPr>
    </w:lvl>
  </w:abstractNum>
  <w:abstractNum w:abstractNumId="3" w15:restartNumberingAfterBreak="0">
    <w:nsid w:val="40681175"/>
    <w:multiLevelType w:val="multilevel"/>
    <w:tmpl w:val="CD20F63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03A119E"/>
    <w:multiLevelType w:val="multilevel"/>
    <w:tmpl w:val="81A40F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6BC1639"/>
    <w:multiLevelType w:val="multilevel"/>
    <w:tmpl w:val="6464C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81127E3"/>
    <w:multiLevelType w:val="multilevel"/>
    <w:tmpl w:val="B172E80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6582178">
    <w:abstractNumId w:val="5"/>
  </w:num>
  <w:num w:numId="2" w16cid:durableId="952514932">
    <w:abstractNumId w:val="0"/>
  </w:num>
  <w:num w:numId="3" w16cid:durableId="600189372">
    <w:abstractNumId w:val="6"/>
  </w:num>
  <w:num w:numId="4" w16cid:durableId="256988203">
    <w:abstractNumId w:val="4"/>
  </w:num>
  <w:num w:numId="5" w16cid:durableId="652300878">
    <w:abstractNumId w:val="1"/>
  </w:num>
  <w:num w:numId="6" w16cid:durableId="1559390966">
    <w:abstractNumId w:val="2"/>
  </w:num>
  <w:num w:numId="7" w16cid:durableId="388502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6A6"/>
    <w:rsid w:val="0000611A"/>
    <w:rsid w:val="00131B7F"/>
    <w:rsid w:val="00155B3E"/>
    <w:rsid w:val="0020719B"/>
    <w:rsid w:val="00327905"/>
    <w:rsid w:val="00345AFE"/>
    <w:rsid w:val="00382578"/>
    <w:rsid w:val="003A007F"/>
    <w:rsid w:val="00484BE6"/>
    <w:rsid w:val="0052366F"/>
    <w:rsid w:val="006177D3"/>
    <w:rsid w:val="00623505"/>
    <w:rsid w:val="00632797"/>
    <w:rsid w:val="00693562"/>
    <w:rsid w:val="007C0991"/>
    <w:rsid w:val="007C6034"/>
    <w:rsid w:val="008F6360"/>
    <w:rsid w:val="00A16BB9"/>
    <w:rsid w:val="00AF7E6D"/>
    <w:rsid w:val="00B476A6"/>
    <w:rsid w:val="00BC5F9D"/>
    <w:rsid w:val="00CD4AA9"/>
    <w:rsid w:val="00E1673C"/>
    <w:rsid w:val="00ED2508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31D9"/>
  <w15:docId w15:val="{63022E1A-7E57-4EBB-AA36-0D34901D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after="60"/>
    </w:pPr>
    <w:rPr>
      <w:rFonts w:ascii="Arial" w:eastAsia="Arial" w:hAnsi="Arial" w:cs="Arial"/>
      <w:sz w:val="14"/>
      <w:szCs w:val="14"/>
    </w:rPr>
  </w:style>
  <w:style w:type="paragraph" w:customStyle="1" w:styleId="a7">
    <w:name w:val="Другое"/>
    <w:basedOn w:val="a"/>
    <w:link w:val="a6"/>
    <w:pPr>
      <w:spacing w:line="391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3A007F"/>
    <w:pPr>
      <w:ind w:left="720"/>
      <w:contextualSpacing/>
    </w:pPr>
  </w:style>
  <w:style w:type="table" w:styleId="a9">
    <w:name w:val="Table Grid"/>
    <w:basedOn w:val="a1"/>
    <w:uiPriority w:val="39"/>
    <w:rsid w:val="007C0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Municipalzakup</dc:creator>
  <cp:lastModifiedBy>Economotdel</cp:lastModifiedBy>
  <cp:revision>8</cp:revision>
  <cp:lastPrinted>2025-04-22T02:53:00Z</cp:lastPrinted>
  <dcterms:created xsi:type="dcterms:W3CDTF">2025-02-12T02:40:00Z</dcterms:created>
  <dcterms:modified xsi:type="dcterms:W3CDTF">2025-04-23T09:05:00Z</dcterms:modified>
</cp:coreProperties>
</file>